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B" w:rsidRDefault="00D8080B" w:rsidP="00D8080B">
      <w:pPr>
        <w:ind w:left="5245"/>
        <w:jc w:val="left"/>
        <w:rPr>
          <w:spacing w:val="-2"/>
          <w:sz w:val="28"/>
          <w:szCs w:val="28"/>
          <w:lang w:eastAsia="en-US"/>
        </w:rPr>
      </w:pPr>
      <w:r w:rsidRPr="00D8080B">
        <w:rPr>
          <w:spacing w:val="-2"/>
          <w:sz w:val="28"/>
          <w:szCs w:val="28"/>
          <w:lang w:eastAsia="en-US"/>
        </w:rPr>
        <w:t xml:space="preserve">Приложение </w:t>
      </w:r>
    </w:p>
    <w:p w:rsidR="00D8080B" w:rsidRPr="00D8080B" w:rsidRDefault="00D8080B" w:rsidP="00D8080B">
      <w:pPr>
        <w:ind w:left="5245"/>
        <w:jc w:val="left"/>
        <w:rPr>
          <w:spacing w:val="-2"/>
          <w:sz w:val="28"/>
          <w:szCs w:val="28"/>
          <w:lang w:eastAsia="en-US"/>
        </w:rPr>
      </w:pPr>
      <w:r w:rsidRPr="00D8080B">
        <w:rPr>
          <w:spacing w:val="-2"/>
          <w:sz w:val="28"/>
          <w:szCs w:val="28"/>
          <w:lang w:eastAsia="en-US"/>
        </w:rPr>
        <w:t>к постановлению администрации городского округа Дебальцево Донецкой Народной Республики</w:t>
      </w:r>
    </w:p>
    <w:p w:rsidR="000F3B19" w:rsidRPr="0090191F" w:rsidRDefault="00D8080B" w:rsidP="00D8080B">
      <w:pPr>
        <w:ind w:left="5245"/>
        <w:jc w:val="left"/>
        <w:rPr>
          <w:b/>
          <w:sz w:val="28"/>
          <w:szCs w:val="28"/>
        </w:rPr>
      </w:pPr>
      <w:r w:rsidRPr="00D8080B">
        <w:rPr>
          <w:spacing w:val="-2"/>
          <w:sz w:val="28"/>
          <w:szCs w:val="28"/>
          <w:lang w:eastAsia="en-US"/>
        </w:rPr>
        <w:t>от _________________ № _______</w:t>
      </w:r>
    </w:p>
    <w:p w:rsidR="00F66464" w:rsidRDefault="00F66464">
      <w:pPr>
        <w:ind w:firstLine="720"/>
        <w:jc w:val="center"/>
        <w:rPr>
          <w:b/>
          <w:bCs/>
          <w:sz w:val="28"/>
          <w:szCs w:val="28"/>
        </w:rPr>
      </w:pPr>
    </w:p>
    <w:p w:rsidR="0021101E" w:rsidRPr="007E6A1E" w:rsidRDefault="0021101E">
      <w:pPr>
        <w:ind w:firstLine="720"/>
        <w:jc w:val="center"/>
        <w:rPr>
          <w:b/>
          <w:bCs/>
          <w:sz w:val="28"/>
          <w:szCs w:val="28"/>
        </w:rPr>
      </w:pPr>
    </w:p>
    <w:p w:rsidR="00906C87" w:rsidRDefault="00ED19DB" w:rsidP="00906C87">
      <w:pPr>
        <w:ind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906C87" w:rsidRPr="00906C87">
        <w:rPr>
          <w:b/>
          <w:sz w:val="28"/>
          <w:szCs w:val="28"/>
        </w:rPr>
        <w:t xml:space="preserve"> ведения реестра Уставов территориальных общественных самоуправлений,</w:t>
      </w:r>
      <w:r w:rsidR="00F4396C">
        <w:rPr>
          <w:b/>
          <w:sz w:val="28"/>
          <w:szCs w:val="28"/>
        </w:rPr>
        <w:t xml:space="preserve"> осуществляющих</w:t>
      </w:r>
      <w:r w:rsidR="00906C87">
        <w:rPr>
          <w:b/>
          <w:sz w:val="28"/>
          <w:szCs w:val="28"/>
        </w:rPr>
        <w:t xml:space="preserve"> деятельность на </w:t>
      </w:r>
      <w:r w:rsidR="00906C87" w:rsidRPr="00906C87">
        <w:rPr>
          <w:b/>
          <w:sz w:val="28"/>
          <w:szCs w:val="28"/>
        </w:rPr>
        <w:t>территории городского округа Дебальцево</w:t>
      </w:r>
    </w:p>
    <w:p w:rsidR="00F66464" w:rsidRDefault="00906C87" w:rsidP="00906C87">
      <w:pPr>
        <w:ind w:right="-2" w:firstLine="709"/>
        <w:jc w:val="center"/>
        <w:rPr>
          <w:b/>
          <w:sz w:val="28"/>
          <w:szCs w:val="28"/>
        </w:rPr>
      </w:pPr>
      <w:r w:rsidRPr="00906C87">
        <w:rPr>
          <w:b/>
          <w:sz w:val="28"/>
          <w:szCs w:val="28"/>
        </w:rPr>
        <w:t>Донецкой Народной Республики</w:t>
      </w:r>
    </w:p>
    <w:p w:rsidR="00906C87" w:rsidRPr="007E6A1E" w:rsidRDefault="00906C87">
      <w:pPr>
        <w:ind w:right="-2" w:firstLine="709"/>
        <w:rPr>
          <w:b/>
          <w:sz w:val="28"/>
          <w:szCs w:val="28"/>
        </w:rPr>
      </w:pPr>
    </w:p>
    <w:p w:rsidR="00F66464" w:rsidRPr="007E6A1E" w:rsidRDefault="00713F17">
      <w:pPr>
        <w:tabs>
          <w:tab w:val="left" w:pos="720"/>
        </w:tabs>
        <w:jc w:val="center"/>
        <w:rPr>
          <w:sz w:val="28"/>
          <w:szCs w:val="28"/>
        </w:rPr>
      </w:pPr>
      <w:r w:rsidRPr="007E6A1E">
        <w:rPr>
          <w:b/>
          <w:sz w:val="28"/>
          <w:szCs w:val="28"/>
        </w:rPr>
        <w:t>1. Общие положения</w:t>
      </w:r>
    </w:p>
    <w:p w:rsidR="00F66464" w:rsidRPr="007E6A1E" w:rsidRDefault="00A2305F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493064">
        <w:rPr>
          <w:sz w:val="28"/>
          <w:szCs w:val="28"/>
        </w:rPr>
        <w:t>Порядок</w:t>
      </w:r>
      <w:r w:rsidR="00713F17" w:rsidRPr="007E6A1E">
        <w:rPr>
          <w:sz w:val="28"/>
          <w:szCs w:val="28"/>
        </w:rPr>
        <w:t xml:space="preserve"> определяет </w:t>
      </w:r>
      <w:r w:rsidR="00493064">
        <w:rPr>
          <w:sz w:val="28"/>
          <w:szCs w:val="28"/>
        </w:rPr>
        <w:t>механизм</w:t>
      </w:r>
      <w:r w:rsidR="00713F17" w:rsidRPr="007E6A1E">
        <w:rPr>
          <w:sz w:val="28"/>
          <w:szCs w:val="28"/>
        </w:rPr>
        <w:t xml:space="preserve"> ведения реестра</w:t>
      </w:r>
      <w:r w:rsidR="00C71508">
        <w:rPr>
          <w:sz w:val="28"/>
          <w:szCs w:val="28"/>
        </w:rPr>
        <w:t xml:space="preserve"> </w:t>
      </w:r>
      <w:r w:rsidR="001E501A">
        <w:rPr>
          <w:sz w:val="28"/>
          <w:szCs w:val="28"/>
        </w:rPr>
        <w:t>Уставов</w:t>
      </w:r>
      <w:r w:rsidR="00713F17" w:rsidRPr="007E6A1E">
        <w:rPr>
          <w:sz w:val="28"/>
          <w:szCs w:val="28"/>
        </w:rPr>
        <w:t xml:space="preserve"> территориальных общественных самоуправлений (далее – </w:t>
      </w:r>
      <w:r w:rsidR="00493064">
        <w:rPr>
          <w:sz w:val="28"/>
          <w:szCs w:val="28"/>
        </w:rPr>
        <w:t>Порядок</w:t>
      </w:r>
      <w:r w:rsidR="00713F17" w:rsidRPr="007E6A1E">
        <w:rPr>
          <w:sz w:val="28"/>
          <w:szCs w:val="28"/>
        </w:rPr>
        <w:t>)</w:t>
      </w:r>
      <w:r w:rsidR="008C20B2">
        <w:rPr>
          <w:sz w:val="28"/>
          <w:szCs w:val="28"/>
        </w:rPr>
        <w:t>, осуществляемых деятельность</w:t>
      </w:r>
      <w:r w:rsidR="00713F17" w:rsidRPr="007E6A1E">
        <w:rPr>
          <w:sz w:val="28"/>
          <w:szCs w:val="28"/>
        </w:rPr>
        <w:t xml:space="preserve"> на территории </w:t>
      </w:r>
      <w:r w:rsidR="007E5561">
        <w:rPr>
          <w:sz w:val="28"/>
          <w:szCs w:val="28"/>
        </w:rPr>
        <w:t>городского</w:t>
      </w:r>
      <w:r w:rsidR="00AF1359" w:rsidRPr="007E6A1E">
        <w:rPr>
          <w:sz w:val="28"/>
          <w:szCs w:val="28"/>
        </w:rPr>
        <w:t xml:space="preserve"> округа </w:t>
      </w:r>
      <w:r w:rsidR="007E5561">
        <w:rPr>
          <w:sz w:val="28"/>
          <w:szCs w:val="28"/>
        </w:rPr>
        <w:t>Дебальцево</w:t>
      </w:r>
      <w:r w:rsidR="00493064">
        <w:rPr>
          <w:sz w:val="28"/>
          <w:szCs w:val="28"/>
        </w:rPr>
        <w:t xml:space="preserve"> </w:t>
      </w:r>
      <w:r w:rsidR="00AF1359" w:rsidRPr="007E6A1E">
        <w:rPr>
          <w:sz w:val="28"/>
          <w:szCs w:val="28"/>
        </w:rPr>
        <w:t xml:space="preserve">Донецкой Народной Республики (далее – </w:t>
      </w:r>
      <w:r w:rsidR="00493064" w:rsidRPr="007E5561">
        <w:rPr>
          <w:sz w:val="28"/>
          <w:szCs w:val="28"/>
        </w:rPr>
        <w:t>городской</w:t>
      </w:r>
      <w:r w:rsidR="00493064">
        <w:rPr>
          <w:sz w:val="28"/>
          <w:szCs w:val="28"/>
        </w:rPr>
        <w:t xml:space="preserve"> округ </w:t>
      </w:r>
      <w:r w:rsidR="007E5561">
        <w:rPr>
          <w:sz w:val="28"/>
          <w:szCs w:val="28"/>
        </w:rPr>
        <w:t>Дебальцево) и </w:t>
      </w:r>
      <w:r w:rsidR="00713F17" w:rsidRPr="007E6A1E">
        <w:rPr>
          <w:sz w:val="28"/>
          <w:szCs w:val="28"/>
        </w:rPr>
        <w:t>обеспечивает доступность сведений, включенных в него.</w:t>
      </w:r>
    </w:p>
    <w:p w:rsidR="00F66464" w:rsidRPr="007E6A1E" w:rsidRDefault="00493064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 w:rsidR="00713F17" w:rsidRPr="007E6A1E">
        <w:rPr>
          <w:sz w:val="28"/>
          <w:szCs w:val="28"/>
        </w:rPr>
        <w:t>Реестр является сводом сведений о прошедших регистрацию Уставов территориальных общественных самоуправлений</w:t>
      </w:r>
      <w:r w:rsidR="00C2043A">
        <w:rPr>
          <w:sz w:val="28"/>
          <w:szCs w:val="28"/>
        </w:rPr>
        <w:t>,</w:t>
      </w:r>
      <w:r w:rsidR="00713F17" w:rsidRPr="007E6A1E">
        <w:rPr>
          <w:sz w:val="28"/>
          <w:szCs w:val="28"/>
        </w:rPr>
        <w:t xml:space="preserve"> </w:t>
      </w:r>
      <w:r w:rsidR="00C2043A" w:rsidRPr="00C2043A">
        <w:rPr>
          <w:sz w:val="28"/>
          <w:szCs w:val="28"/>
        </w:rPr>
        <w:t xml:space="preserve">осуществляемых деятельность на территории </w:t>
      </w:r>
      <w:r w:rsidR="007E5561">
        <w:rPr>
          <w:sz w:val="28"/>
          <w:szCs w:val="28"/>
        </w:rPr>
        <w:t>городского</w:t>
      </w:r>
      <w:r w:rsidR="00C2043A" w:rsidRPr="00C2043A">
        <w:rPr>
          <w:sz w:val="28"/>
          <w:szCs w:val="28"/>
        </w:rPr>
        <w:t xml:space="preserve"> округа </w:t>
      </w:r>
      <w:r w:rsidR="007E5561">
        <w:rPr>
          <w:sz w:val="28"/>
          <w:szCs w:val="28"/>
        </w:rPr>
        <w:t xml:space="preserve">Дебальцева </w:t>
      </w:r>
      <w:r w:rsidR="00C2043A" w:rsidRPr="00C2043A">
        <w:rPr>
          <w:sz w:val="28"/>
          <w:szCs w:val="28"/>
        </w:rPr>
        <w:t xml:space="preserve">Донецкой Народной Республики </w:t>
      </w:r>
      <w:r w:rsidR="00713F17" w:rsidRPr="007E6A1E">
        <w:rPr>
          <w:sz w:val="28"/>
          <w:szCs w:val="28"/>
        </w:rPr>
        <w:t>(далее – Устав ТОС</w:t>
      </w:r>
      <w:r w:rsidR="00C2043A">
        <w:rPr>
          <w:sz w:val="28"/>
          <w:szCs w:val="28"/>
        </w:rPr>
        <w:t xml:space="preserve">) </w:t>
      </w:r>
      <w:r w:rsidR="00713F17" w:rsidRPr="007E6A1E">
        <w:rPr>
          <w:sz w:val="28"/>
          <w:szCs w:val="28"/>
        </w:rPr>
        <w:t>изменениях и (или) дополнениях, внесенных в них, о прекращении осуществления</w:t>
      </w:r>
      <w:r w:rsidR="008C20B2">
        <w:rPr>
          <w:sz w:val="28"/>
          <w:szCs w:val="28"/>
        </w:rPr>
        <w:t xml:space="preserve"> деятельности</w:t>
      </w:r>
      <w:r w:rsidR="00713F17" w:rsidRPr="007E6A1E">
        <w:rPr>
          <w:sz w:val="28"/>
          <w:szCs w:val="28"/>
        </w:rPr>
        <w:t xml:space="preserve"> территориальных общественных самоуправлений (далее – ТОС)</w:t>
      </w:r>
      <w:r w:rsidR="00AF1359" w:rsidRPr="007E6A1E">
        <w:rPr>
          <w:sz w:val="28"/>
          <w:szCs w:val="28"/>
        </w:rPr>
        <w:t xml:space="preserve"> на территории </w:t>
      </w:r>
      <w:r w:rsidR="00C2043A" w:rsidRPr="007E5561">
        <w:rPr>
          <w:sz w:val="28"/>
          <w:szCs w:val="28"/>
        </w:rPr>
        <w:t>городского</w:t>
      </w:r>
      <w:r w:rsidR="00AF1359" w:rsidRPr="007E6A1E">
        <w:rPr>
          <w:sz w:val="28"/>
          <w:szCs w:val="28"/>
        </w:rPr>
        <w:t xml:space="preserve"> округа</w:t>
      </w:r>
      <w:r w:rsidR="00C2043A">
        <w:rPr>
          <w:sz w:val="28"/>
          <w:szCs w:val="28"/>
        </w:rPr>
        <w:t xml:space="preserve"> </w:t>
      </w:r>
      <w:r w:rsidR="007E5561">
        <w:rPr>
          <w:sz w:val="28"/>
          <w:szCs w:val="28"/>
        </w:rPr>
        <w:t>Дебальцево</w:t>
      </w:r>
      <w:r w:rsidR="00713F17" w:rsidRPr="007E6A1E">
        <w:rPr>
          <w:sz w:val="28"/>
          <w:szCs w:val="28"/>
        </w:rPr>
        <w:t>.</w:t>
      </w:r>
      <w:proofErr w:type="gramEnd"/>
    </w:p>
    <w:p w:rsidR="00F66464" w:rsidRPr="007E6A1E" w:rsidRDefault="00C2043A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>
        <w:t> </w:t>
      </w:r>
      <w:r w:rsidR="00713F17" w:rsidRPr="007E6A1E">
        <w:rPr>
          <w:rFonts w:eastAsia="MS Mincho"/>
          <w:color w:val="000000"/>
          <w:sz w:val="28"/>
          <w:szCs w:val="28"/>
        </w:rPr>
        <w:t>Реестр</w:t>
      </w:r>
      <w:r w:rsidR="001E501A" w:rsidRPr="001E501A">
        <w:t xml:space="preserve"> </w:t>
      </w:r>
      <w:r w:rsidR="001E501A" w:rsidRPr="001E501A">
        <w:rPr>
          <w:rFonts w:eastAsia="MS Mincho"/>
          <w:color w:val="000000"/>
          <w:sz w:val="28"/>
          <w:szCs w:val="28"/>
        </w:rPr>
        <w:t>Уставов территориальных общественных самоуправлений, осуществляемых деятельность на территории городского округа Дебальцево Донецкой Народной Республики</w:t>
      </w:r>
      <w:r w:rsidR="001E501A">
        <w:rPr>
          <w:rFonts w:eastAsia="MS Mincho"/>
          <w:color w:val="000000"/>
          <w:sz w:val="28"/>
          <w:szCs w:val="28"/>
        </w:rPr>
        <w:t xml:space="preserve"> (далее Реестр)</w:t>
      </w:r>
      <w:r w:rsidR="00713F17" w:rsidRPr="007E6A1E">
        <w:rPr>
          <w:rFonts w:eastAsia="MS Mincho"/>
          <w:color w:val="000000"/>
          <w:sz w:val="28"/>
          <w:szCs w:val="28"/>
        </w:rPr>
        <w:t xml:space="preserve"> ведется в бумажном</w:t>
      </w:r>
      <w:r>
        <w:rPr>
          <w:rFonts w:eastAsia="MS Mincho"/>
          <w:color w:val="000000"/>
          <w:sz w:val="28"/>
          <w:szCs w:val="28"/>
        </w:rPr>
        <w:t xml:space="preserve"> </w:t>
      </w:r>
      <w:r w:rsidR="00713F17" w:rsidRPr="007E6A1E">
        <w:rPr>
          <w:rFonts w:eastAsia="MS Mincho"/>
          <w:color w:val="000000" w:themeColor="text1"/>
          <w:sz w:val="28"/>
          <w:szCs w:val="28"/>
        </w:rPr>
        <w:t>виде</w:t>
      </w:r>
      <w:r w:rsidR="00713F17" w:rsidRPr="007E6A1E">
        <w:rPr>
          <w:sz w:val="28"/>
          <w:szCs w:val="28"/>
        </w:rPr>
        <w:t>, в который заносятся сведения о ТОС,</w:t>
      </w:r>
      <w:r w:rsidR="00AF1359" w:rsidRPr="007E6A1E">
        <w:rPr>
          <w:sz w:val="28"/>
          <w:szCs w:val="28"/>
        </w:rPr>
        <w:t xml:space="preserve"> образованных </w:t>
      </w:r>
      <w:r>
        <w:rPr>
          <w:sz w:val="28"/>
          <w:szCs w:val="28"/>
        </w:rPr>
        <w:t xml:space="preserve">на территории </w:t>
      </w:r>
      <w:r w:rsidR="007E5561">
        <w:rPr>
          <w:sz w:val="28"/>
          <w:szCs w:val="28"/>
        </w:rPr>
        <w:t>городского</w:t>
      </w:r>
      <w:r w:rsidRPr="00C2043A">
        <w:rPr>
          <w:sz w:val="28"/>
          <w:szCs w:val="28"/>
        </w:rPr>
        <w:t xml:space="preserve"> округа </w:t>
      </w:r>
      <w:r w:rsidR="007E5561">
        <w:rPr>
          <w:sz w:val="28"/>
          <w:szCs w:val="28"/>
        </w:rPr>
        <w:t>Дебальцево</w:t>
      </w:r>
      <w:r w:rsidR="00713F17" w:rsidRPr="007E6A1E">
        <w:rPr>
          <w:sz w:val="28"/>
          <w:szCs w:val="28"/>
        </w:rPr>
        <w:t>.</w:t>
      </w:r>
    </w:p>
    <w:p w:rsidR="007F12E9" w:rsidRPr="007E6A1E" w:rsidRDefault="00C2043A" w:rsidP="007F12E9">
      <w:pPr>
        <w:ind w:right="-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</w:t>
      </w:r>
      <w:r>
        <w:t> </w:t>
      </w:r>
      <w:r w:rsidR="0092060B">
        <w:rPr>
          <w:color w:val="000000" w:themeColor="text1"/>
          <w:sz w:val="28"/>
          <w:szCs w:val="28"/>
        </w:rPr>
        <w:t>Ведение Реестра</w:t>
      </w:r>
      <w:r w:rsidR="00713F17" w:rsidRPr="007E6A1E">
        <w:rPr>
          <w:color w:val="000000" w:themeColor="text1"/>
          <w:sz w:val="28"/>
          <w:szCs w:val="28"/>
        </w:rPr>
        <w:t xml:space="preserve"> Уставов ТОС </w:t>
      </w:r>
      <w:r>
        <w:rPr>
          <w:color w:val="000000" w:themeColor="text1"/>
          <w:sz w:val="28"/>
          <w:szCs w:val="28"/>
        </w:rPr>
        <w:t xml:space="preserve">и </w:t>
      </w:r>
      <w:r w:rsidR="00713F17" w:rsidRPr="007E6A1E">
        <w:rPr>
          <w:color w:val="000000" w:themeColor="text1"/>
          <w:sz w:val="28"/>
          <w:szCs w:val="28"/>
        </w:rPr>
        <w:t xml:space="preserve"> предоставление</w:t>
      </w:r>
      <w:r w:rsidR="009F5BF1">
        <w:rPr>
          <w:color w:val="000000" w:themeColor="text1"/>
          <w:sz w:val="28"/>
          <w:szCs w:val="28"/>
        </w:rPr>
        <w:t xml:space="preserve"> сведений из Реестра осуществляет</w:t>
      </w:r>
      <w:r w:rsidR="00713F17" w:rsidRPr="007E6A1E">
        <w:rPr>
          <w:color w:val="000000" w:themeColor="text1"/>
          <w:sz w:val="28"/>
          <w:szCs w:val="28"/>
        </w:rPr>
        <w:t xml:space="preserve"> </w:t>
      </w:r>
      <w:r w:rsidR="00DF6A61" w:rsidRPr="00DF6A61">
        <w:rPr>
          <w:rFonts w:eastAsia="Liberation Sans"/>
          <w:sz w:val="28"/>
          <w:szCs w:val="28"/>
        </w:rPr>
        <w:t>уполномоченное лицо</w:t>
      </w:r>
      <w:r w:rsidR="007F12E9" w:rsidRPr="00DF6A61">
        <w:rPr>
          <w:color w:val="000000" w:themeColor="text1"/>
          <w:sz w:val="28"/>
          <w:szCs w:val="28"/>
        </w:rPr>
        <w:t>,</w:t>
      </w:r>
      <w:r w:rsidR="007F12E9">
        <w:rPr>
          <w:color w:val="000000" w:themeColor="text1"/>
          <w:sz w:val="28"/>
          <w:szCs w:val="28"/>
        </w:rPr>
        <w:t xml:space="preserve"> </w:t>
      </w:r>
      <w:r w:rsidR="00DF6A61">
        <w:rPr>
          <w:color w:val="000000" w:themeColor="text1"/>
          <w:sz w:val="28"/>
          <w:szCs w:val="28"/>
        </w:rPr>
        <w:t>определенное</w:t>
      </w:r>
      <w:r w:rsidR="007F12E9">
        <w:rPr>
          <w:color w:val="000000" w:themeColor="text1"/>
          <w:sz w:val="28"/>
          <w:szCs w:val="28"/>
        </w:rPr>
        <w:t xml:space="preserve"> </w:t>
      </w:r>
      <w:r w:rsidR="001E501A">
        <w:rPr>
          <w:color w:val="000000" w:themeColor="text1"/>
          <w:sz w:val="28"/>
          <w:szCs w:val="28"/>
        </w:rPr>
        <w:t>главой муниципального образования городского округа</w:t>
      </w:r>
      <w:r w:rsidR="007F12E9">
        <w:rPr>
          <w:color w:val="000000" w:themeColor="text1"/>
          <w:sz w:val="28"/>
          <w:szCs w:val="28"/>
        </w:rPr>
        <w:t xml:space="preserve"> </w:t>
      </w:r>
      <w:r w:rsidR="007E5561">
        <w:rPr>
          <w:color w:val="000000" w:themeColor="text1"/>
          <w:sz w:val="28"/>
          <w:szCs w:val="28"/>
        </w:rPr>
        <w:t>Дебальцево</w:t>
      </w:r>
      <w:r w:rsidR="00CB6B62">
        <w:rPr>
          <w:color w:val="000000" w:themeColor="text1"/>
          <w:sz w:val="28"/>
          <w:szCs w:val="28"/>
        </w:rPr>
        <w:t xml:space="preserve"> </w:t>
      </w:r>
      <w:r w:rsidR="007F12E9" w:rsidRPr="007E6A1E">
        <w:rPr>
          <w:color w:val="000000" w:themeColor="text1"/>
          <w:sz w:val="28"/>
          <w:szCs w:val="28"/>
        </w:rPr>
        <w:t xml:space="preserve">(далее </w:t>
      </w:r>
      <w:r w:rsidR="007F12E9" w:rsidRPr="007E6A1E">
        <w:rPr>
          <w:sz w:val="28"/>
          <w:szCs w:val="28"/>
        </w:rPr>
        <w:t xml:space="preserve">– </w:t>
      </w:r>
      <w:r w:rsidR="00211B27">
        <w:rPr>
          <w:sz w:val="28"/>
          <w:szCs w:val="28"/>
        </w:rPr>
        <w:t>уполномоченное</w:t>
      </w:r>
      <w:r w:rsidR="007F12E9" w:rsidRPr="00DF6A61">
        <w:rPr>
          <w:sz w:val="28"/>
          <w:szCs w:val="28"/>
        </w:rPr>
        <w:t xml:space="preserve"> </w:t>
      </w:r>
      <w:r w:rsidR="00DF6A61" w:rsidRPr="00DF6A61">
        <w:rPr>
          <w:sz w:val="28"/>
          <w:szCs w:val="28"/>
        </w:rPr>
        <w:t>лицо</w:t>
      </w:r>
      <w:r w:rsidR="007F12E9" w:rsidRPr="007F12E9">
        <w:rPr>
          <w:sz w:val="28"/>
          <w:szCs w:val="28"/>
        </w:rPr>
        <w:t>)</w:t>
      </w:r>
      <w:r w:rsidR="00713F17" w:rsidRPr="007F12E9">
        <w:rPr>
          <w:color w:val="000000" w:themeColor="text1"/>
          <w:sz w:val="28"/>
          <w:szCs w:val="28"/>
        </w:rPr>
        <w:t>.</w:t>
      </w:r>
    </w:p>
    <w:p w:rsidR="00F66464" w:rsidRPr="007E6A1E" w:rsidRDefault="007F12E9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1.5</w:t>
      </w:r>
      <w:r w:rsidR="009F5BF1">
        <w:rPr>
          <w:sz w:val="28"/>
          <w:szCs w:val="28"/>
        </w:rPr>
        <w:t>. </w:t>
      </w:r>
      <w:r w:rsidR="00211B27">
        <w:rPr>
          <w:rFonts w:eastAsia="MS Mincho"/>
          <w:color w:val="000000"/>
          <w:sz w:val="28"/>
          <w:szCs w:val="28"/>
        </w:rPr>
        <w:t>Уполномоченное</w:t>
      </w:r>
      <w:r w:rsidR="00713F17" w:rsidRPr="007E6A1E">
        <w:rPr>
          <w:rFonts w:eastAsia="MS Mincho"/>
          <w:color w:val="000000"/>
          <w:sz w:val="28"/>
          <w:szCs w:val="28"/>
        </w:rPr>
        <w:t xml:space="preserve"> </w:t>
      </w:r>
      <w:r w:rsidR="00DF6A61">
        <w:rPr>
          <w:rFonts w:eastAsia="MS Mincho"/>
          <w:color w:val="000000"/>
          <w:sz w:val="28"/>
          <w:szCs w:val="28"/>
        </w:rPr>
        <w:t>лицо</w:t>
      </w:r>
      <w:r w:rsidR="00713F17" w:rsidRPr="007E6A1E">
        <w:rPr>
          <w:rFonts w:eastAsia="MS Mincho"/>
          <w:color w:val="000000"/>
          <w:sz w:val="28"/>
          <w:szCs w:val="28"/>
        </w:rPr>
        <w:t xml:space="preserve"> ведет единый Реестр на территории </w:t>
      </w:r>
      <w:r w:rsidR="007E5561">
        <w:rPr>
          <w:rFonts w:eastAsia="MS Mincho"/>
          <w:color w:val="000000"/>
          <w:sz w:val="28"/>
          <w:szCs w:val="28"/>
        </w:rPr>
        <w:t>городского</w:t>
      </w:r>
      <w:r w:rsidR="009F5BF1" w:rsidRPr="009F5BF1">
        <w:rPr>
          <w:rFonts w:eastAsia="MS Mincho"/>
          <w:color w:val="000000"/>
          <w:sz w:val="28"/>
          <w:szCs w:val="28"/>
        </w:rPr>
        <w:t xml:space="preserve"> округа </w:t>
      </w:r>
      <w:r w:rsidR="007E5561">
        <w:rPr>
          <w:rFonts w:eastAsia="MS Mincho"/>
          <w:color w:val="000000"/>
          <w:sz w:val="28"/>
          <w:szCs w:val="28"/>
        </w:rPr>
        <w:t>Дебальцево</w:t>
      </w:r>
      <w:r w:rsidR="00713F17" w:rsidRPr="007E6A1E">
        <w:rPr>
          <w:rFonts w:eastAsia="MS Mincho"/>
          <w:color w:val="000000"/>
          <w:sz w:val="28"/>
          <w:szCs w:val="28"/>
        </w:rPr>
        <w:t>.</w:t>
      </w:r>
    </w:p>
    <w:p w:rsidR="001E501A" w:rsidRDefault="007F12E9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1.6</w:t>
      </w:r>
      <w:r w:rsidR="009F5BF1">
        <w:rPr>
          <w:sz w:val="28"/>
          <w:szCs w:val="28"/>
        </w:rPr>
        <w:t>. </w:t>
      </w:r>
      <w:r w:rsidR="00713F17" w:rsidRPr="007E6A1E">
        <w:rPr>
          <w:sz w:val="28"/>
          <w:szCs w:val="28"/>
        </w:rPr>
        <w:t>Сведения, включенные в Реестр, являются открытыми и общедоступными.</w:t>
      </w:r>
    </w:p>
    <w:p w:rsidR="001E501A" w:rsidRDefault="001E501A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1.7. Основанием для внесения сведений в Реестр является:</w:t>
      </w:r>
    </w:p>
    <w:p w:rsidR="00F4396C" w:rsidRDefault="001E501A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4E6A72">
        <w:rPr>
          <w:sz w:val="28"/>
          <w:szCs w:val="28"/>
        </w:rPr>
        <w:t xml:space="preserve">постановление администрации городского округа Дебальцево о регистрации Устава </w:t>
      </w:r>
      <w:r w:rsidR="004E6A72" w:rsidRPr="004E6A72">
        <w:rPr>
          <w:sz w:val="28"/>
          <w:szCs w:val="28"/>
        </w:rPr>
        <w:t>территориальных общественных самоуправлений</w:t>
      </w:r>
      <w:r w:rsidR="00F4396C">
        <w:rPr>
          <w:sz w:val="28"/>
          <w:szCs w:val="28"/>
        </w:rPr>
        <w:t>;</w:t>
      </w:r>
    </w:p>
    <w:p w:rsidR="00F66464" w:rsidRPr="007E6A1E" w:rsidRDefault="00F4396C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Pr="00F4396C">
        <w:rPr>
          <w:sz w:val="28"/>
          <w:szCs w:val="28"/>
        </w:rPr>
        <w:t xml:space="preserve">постановление администрации городского округа Дебальцево о </w:t>
      </w:r>
      <w:r>
        <w:rPr>
          <w:sz w:val="28"/>
          <w:szCs w:val="28"/>
        </w:rPr>
        <w:t>внесении изменений</w:t>
      </w:r>
      <w:r w:rsidR="0021101E">
        <w:rPr>
          <w:sz w:val="28"/>
          <w:szCs w:val="28"/>
        </w:rPr>
        <w:t>, дополнений</w:t>
      </w:r>
      <w:r>
        <w:rPr>
          <w:sz w:val="28"/>
          <w:szCs w:val="28"/>
        </w:rPr>
        <w:t xml:space="preserve"> в Устав</w:t>
      </w:r>
      <w:r w:rsidRPr="00F4396C">
        <w:rPr>
          <w:sz w:val="28"/>
          <w:szCs w:val="28"/>
        </w:rPr>
        <w:t xml:space="preserve"> территориальных общественных самоуправлений</w:t>
      </w:r>
      <w:r w:rsidR="00713F17" w:rsidRPr="007E6A1E">
        <w:rPr>
          <w:sz w:val="28"/>
          <w:szCs w:val="28"/>
        </w:rPr>
        <w:t xml:space="preserve"> </w:t>
      </w:r>
    </w:p>
    <w:p w:rsidR="0021101E" w:rsidRDefault="0021101E">
      <w:pPr>
        <w:ind w:right="-2" w:firstLine="709"/>
        <w:rPr>
          <w:sz w:val="28"/>
          <w:szCs w:val="28"/>
        </w:rPr>
      </w:pPr>
    </w:p>
    <w:p w:rsidR="0003628E" w:rsidRPr="007E6A1E" w:rsidRDefault="0003628E">
      <w:pPr>
        <w:ind w:right="-2" w:firstLine="709"/>
        <w:rPr>
          <w:sz w:val="28"/>
          <w:szCs w:val="28"/>
        </w:rPr>
      </w:pPr>
      <w:bookmarkStart w:id="0" w:name="_GoBack"/>
      <w:bookmarkEnd w:id="0"/>
    </w:p>
    <w:p w:rsidR="00F66464" w:rsidRPr="007E6A1E" w:rsidRDefault="00713F17">
      <w:pPr>
        <w:ind w:right="-2"/>
        <w:jc w:val="center"/>
        <w:rPr>
          <w:b/>
          <w:sz w:val="28"/>
          <w:szCs w:val="28"/>
        </w:rPr>
      </w:pPr>
      <w:r w:rsidRPr="007E6A1E">
        <w:rPr>
          <w:b/>
          <w:sz w:val="28"/>
          <w:szCs w:val="28"/>
        </w:rPr>
        <w:lastRenderedPageBreak/>
        <w:t xml:space="preserve">2. Содержание и ведение Реестра </w:t>
      </w:r>
    </w:p>
    <w:p w:rsidR="00F66464" w:rsidRPr="009F5BF1" w:rsidRDefault="009F5BF1" w:rsidP="009F5BF1">
      <w:pPr>
        <w:ind w:right="-2" w:firstLine="708"/>
        <w:rPr>
          <w:sz w:val="28"/>
          <w:szCs w:val="28"/>
        </w:rPr>
      </w:pPr>
      <w:r>
        <w:rPr>
          <w:sz w:val="28"/>
          <w:szCs w:val="28"/>
        </w:rPr>
        <w:t>2.1. </w:t>
      </w:r>
      <w:r w:rsidR="00713F17" w:rsidRPr="009F5BF1">
        <w:rPr>
          <w:sz w:val="28"/>
          <w:szCs w:val="28"/>
        </w:rPr>
        <w:t xml:space="preserve">Реестр включает следующие сведения: </w:t>
      </w:r>
    </w:p>
    <w:p w:rsidR="00CB6B62" w:rsidRPr="00CB6B62" w:rsidRDefault="00CB6B62" w:rsidP="00CB6B62">
      <w:pPr>
        <w:pStyle w:val="ad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Pr="00CB6B62">
        <w:rPr>
          <w:sz w:val="28"/>
          <w:szCs w:val="28"/>
        </w:rPr>
        <w:t>дата регистрации Устава ТОС, изменений и дополнений в Устав ТОС, реквизиты</w:t>
      </w:r>
      <w:r w:rsidR="00775FA9">
        <w:rPr>
          <w:sz w:val="28"/>
          <w:szCs w:val="28"/>
        </w:rPr>
        <w:t xml:space="preserve"> соответствующих постановлений а</w:t>
      </w:r>
      <w:r w:rsidRPr="00CB6B62">
        <w:rPr>
          <w:sz w:val="28"/>
          <w:szCs w:val="28"/>
        </w:rPr>
        <w:t>дминистрации</w:t>
      </w:r>
      <w:r w:rsidR="00775FA9">
        <w:rPr>
          <w:sz w:val="28"/>
          <w:szCs w:val="28"/>
        </w:rPr>
        <w:t xml:space="preserve"> городского округа Дебальцево</w:t>
      </w:r>
      <w:r w:rsidRPr="00CB6B62">
        <w:rPr>
          <w:sz w:val="28"/>
          <w:szCs w:val="28"/>
        </w:rPr>
        <w:t>;</w:t>
      </w:r>
    </w:p>
    <w:p w:rsidR="00CB6B62" w:rsidRPr="00CB6B62" w:rsidRDefault="00CB6B62" w:rsidP="00CB6B62">
      <w:pPr>
        <w:pStyle w:val="ad"/>
        <w:tabs>
          <w:tab w:val="left" w:pos="993"/>
        </w:tabs>
        <w:ind w:left="0" w:right="-2" w:firstLine="709"/>
        <w:rPr>
          <w:sz w:val="28"/>
          <w:szCs w:val="28"/>
        </w:rPr>
      </w:pPr>
      <w:r w:rsidRPr="00CB6B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B6B62">
        <w:rPr>
          <w:sz w:val="28"/>
          <w:szCs w:val="28"/>
        </w:rPr>
        <w:t>о наличии у ТОС статуса юридического лица;</w:t>
      </w:r>
    </w:p>
    <w:p w:rsidR="00CB6B62" w:rsidRPr="00CB6B62" w:rsidRDefault="00CB6B62" w:rsidP="00CB6B62">
      <w:pPr>
        <w:pStyle w:val="ad"/>
        <w:tabs>
          <w:tab w:val="left" w:pos="993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3) </w:t>
      </w:r>
      <w:r w:rsidRPr="00CB6B62">
        <w:rPr>
          <w:sz w:val="28"/>
          <w:szCs w:val="28"/>
        </w:rPr>
        <w:t>наименование ТОС (полное и сокращенное наименование ТОС – в случае регистрации ТОС в качестве юридического лица);</w:t>
      </w:r>
    </w:p>
    <w:p w:rsidR="00CB6B62" w:rsidRPr="00CB6B62" w:rsidRDefault="00CB6B62" w:rsidP="00CB6B62">
      <w:pPr>
        <w:pStyle w:val="ad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4) </w:t>
      </w:r>
      <w:r w:rsidRPr="00CB6B62">
        <w:rPr>
          <w:sz w:val="28"/>
          <w:szCs w:val="28"/>
        </w:rPr>
        <w:t>место нахождения ТОС;</w:t>
      </w:r>
    </w:p>
    <w:p w:rsidR="00CB6B62" w:rsidRPr="00CB6B62" w:rsidRDefault="00CB6B62" w:rsidP="00CB6B62">
      <w:pPr>
        <w:pStyle w:val="ad"/>
        <w:tabs>
          <w:tab w:val="left" w:pos="993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5) </w:t>
      </w:r>
      <w:r w:rsidRPr="00CB6B62">
        <w:rPr>
          <w:sz w:val="28"/>
          <w:szCs w:val="28"/>
        </w:rPr>
        <w:t>описание границ территории, на которой действует ТОС;</w:t>
      </w:r>
    </w:p>
    <w:p w:rsidR="00CB6B62" w:rsidRPr="00CB6B62" w:rsidRDefault="00CB6B62" w:rsidP="00CB6B62">
      <w:pPr>
        <w:pStyle w:val="ad"/>
        <w:tabs>
          <w:tab w:val="left" w:pos="993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6) </w:t>
      </w:r>
      <w:r w:rsidRPr="00CB6B62">
        <w:rPr>
          <w:sz w:val="28"/>
          <w:szCs w:val="28"/>
        </w:rPr>
        <w:t>фамилия, имя, отчество, паспортные данные лица, имеющего право без доверенности действовать от имени ТОС (на основании письменного согласия на обработку персональных данных в соответствии с Федеральным законом от 27 июля 2006 года № 152-ФЗ «О персональных данных»;</w:t>
      </w:r>
    </w:p>
    <w:p w:rsidR="00775FA9" w:rsidRDefault="00CB6B62" w:rsidP="00CB6B62">
      <w:pPr>
        <w:pStyle w:val="ad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CB6B62">
        <w:rPr>
          <w:sz w:val="28"/>
          <w:szCs w:val="28"/>
        </w:rPr>
        <w:t>о прекращении деятельности ТОС.</w:t>
      </w:r>
      <w:r w:rsidR="00775FA9">
        <w:rPr>
          <w:sz w:val="28"/>
          <w:szCs w:val="28"/>
        </w:rPr>
        <w:t xml:space="preserve"> </w:t>
      </w:r>
    </w:p>
    <w:p w:rsidR="00F66464" w:rsidRPr="007E6A1E" w:rsidRDefault="00713F17" w:rsidP="00CB6B62">
      <w:pPr>
        <w:pStyle w:val="ad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7E6A1E">
        <w:rPr>
          <w:sz w:val="28"/>
          <w:szCs w:val="28"/>
        </w:rPr>
        <w:t xml:space="preserve">Для ведения Реестра уполномоченным </w:t>
      </w:r>
      <w:r w:rsidRPr="00DF6A61">
        <w:rPr>
          <w:sz w:val="28"/>
          <w:szCs w:val="28"/>
        </w:rPr>
        <w:t>лицом</w:t>
      </w:r>
      <w:r w:rsidRPr="007E6A1E">
        <w:rPr>
          <w:sz w:val="28"/>
          <w:szCs w:val="28"/>
        </w:rPr>
        <w:t xml:space="preserve"> по работе с ТОС заводится книга по форме согласно приложению к настоящему </w:t>
      </w:r>
      <w:r w:rsidR="00DF6A61">
        <w:rPr>
          <w:sz w:val="28"/>
          <w:szCs w:val="28"/>
        </w:rPr>
        <w:t>Порядку</w:t>
      </w:r>
      <w:r w:rsidRPr="007E6A1E">
        <w:rPr>
          <w:sz w:val="28"/>
          <w:szCs w:val="28"/>
        </w:rPr>
        <w:t>.</w:t>
      </w:r>
    </w:p>
    <w:p w:rsidR="00F66464" w:rsidRPr="007E6A1E" w:rsidRDefault="00713F17">
      <w:pPr>
        <w:ind w:right="-2" w:firstLine="709"/>
        <w:rPr>
          <w:sz w:val="28"/>
          <w:szCs w:val="28"/>
        </w:rPr>
      </w:pPr>
      <w:r w:rsidRPr="007E6A1E">
        <w:rPr>
          <w:sz w:val="28"/>
          <w:szCs w:val="28"/>
        </w:rPr>
        <w:t xml:space="preserve">До внесения записей книга прошивается, на оборотной стороне последнего листа книги проставляется печать и подпись лица, уполномоченного по работе с </w:t>
      </w:r>
      <w:r w:rsidR="00DF6A61">
        <w:rPr>
          <w:sz w:val="28"/>
          <w:szCs w:val="28"/>
        </w:rPr>
        <w:t>ТОС</w:t>
      </w:r>
      <w:r w:rsidRPr="007E6A1E">
        <w:rPr>
          <w:sz w:val="28"/>
          <w:szCs w:val="28"/>
        </w:rPr>
        <w:t>, а также указывается количество пронумерованных и прошитых листов. При завершении книги в</w:t>
      </w:r>
      <w:r w:rsidR="007E5561">
        <w:rPr>
          <w:sz w:val="28"/>
          <w:szCs w:val="28"/>
        </w:rPr>
        <w:t> </w:t>
      </w:r>
      <w:r w:rsidRPr="007E6A1E">
        <w:rPr>
          <w:sz w:val="28"/>
          <w:szCs w:val="28"/>
        </w:rPr>
        <w:t>делопроизводстве на оборотной стороне последнего листа дополнительно указывается последний порядковый номер записи в Реестре и дата его закрытия. Данные записи также удостоверяются подписью лица, ответственного за ведение Реестра.</w:t>
      </w:r>
    </w:p>
    <w:p w:rsidR="00DF6A61" w:rsidRDefault="00DF6A61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2.2. </w:t>
      </w:r>
      <w:r w:rsidR="00713F17" w:rsidRPr="007E6A1E">
        <w:rPr>
          <w:sz w:val="28"/>
          <w:szCs w:val="28"/>
        </w:rPr>
        <w:t xml:space="preserve">Датой завершения книги является дата внесения в нее последней записи. </w:t>
      </w:r>
    </w:p>
    <w:p w:rsidR="00F66464" w:rsidRPr="007E6A1E" w:rsidRDefault="00713F17">
      <w:pPr>
        <w:ind w:right="-2" w:firstLine="709"/>
        <w:rPr>
          <w:sz w:val="28"/>
          <w:szCs w:val="28"/>
        </w:rPr>
      </w:pPr>
      <w:r w:rsidRPr="007E6A1E">
        <w:rPr>
          <w:sz w:val="28"/>
          <w:szCs w:val="28"/>
        </w:rPr>
        <w:t>Завершенные книги хранятся в порядке, установленном Инструкцией по делопроизводству в</w:t>
      </w:r>
      <w:r w:rsidR="0092060B">
        <w:rPr>
          <w:sz w:val="28"/>
          <w:szCs w:val="28"/>
        </w:rPr>
        <w:t xml:space="preserve"> а</w:t>
      </w:r>
      <w:r w:rsidR="004D45C8" w:rsidRPr="007E6A1E">
        <w:rPr>
          <w:sz w:val="28"/>
          <w:szCs w:val="28"/>
        </w:rPr>
        <w:t xml:space="preserve">дминистрации </w:t>
      </w:r>
      <w:r w:rsidR="007E5561">
        <w:rPr>
          <w:sz w:val="28"/>
          <w:szCs w:val="28"/>
        </w:rPr>
        <w:t>городского</w:t>
      </w:r>
      <w:r w:rsidR="00DF6A61" w:rsidRPr="00DF6A61">
        <w:rPr>
          <w:sz w:val="28"/>
          <w:szCs w:val="28"/>
        </w:rPr>
        <w:t xml:space="preserve"> округа </w:t>
      </w:r>
      <w:r w:rsidR="007E5561">
        <w:rPr>
          <w:sz w:val="28"/>
          <w:szCs w:val="28"/>
        </w:rPr>
        <w:t>Дебальцево</w:t>
      </w:r>
      <w:r w:rsidRPr="007E6A1E">
        <w:rPr>
          <w:sz w:val="28"/>
          <w:szCs w:val="28"/>
        </w:rPr>
        <w:t>.</w:t>
      </w:r>
    </w:p>
    <w:p w:rsidR="00F66464" w:rsidRPr="007E6A1E" w:rsidRDefault="00DF6A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2.3. </w:t>
      </w:r>
      <w:r w:rsidR="00713F17" w:rsidRPr="007E6A1E">
        <w:rPr>
          <w:sz w:val="28"/>
          <w:szCs w:val="28"/>
        </w:rPr>
        <w:t>Записи в Реестре нумеруются порядковыми номерами, начиная с</w:t>
      </w:r>
      <w:r w:rsidR="007E5561">
        <w:rPr>
          <w:sz w:val="28"/>
          <w:szCs w:val="28"/>
        </w:rPr>
        <w:t> </w:t>
      </w:r>
      <w:r w:rsidR="00713F17" w:rsidRPr="007E6A1E">
        <w:rPr>
          <w:sz w:val="28"/>
          <w:szCs w:val="28"/>
        </w:rPr>
        <w:t>единицы.</w:t>
      </w:r>
    </w:p>
    <w:p w:rsidR="00DF6A61" w:rsidRDefault="00DF6A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2.4. </w:t>
      </w:r>
      <w:r w:rsidR="00713F17" w:rsidRPr="007E6A1E">
        <w:rPr>
          <w:sz w:val="28"/>
          <w:szCs w:val="28"/>
        </w:rPr>
        <w:t xml:space="preserve">Внесение в Реестр исправлений осуществляется путем зачеркивания ошибочно внесенных записей так, чтобы зачеркнутый текст сохранился. </w:t>
      </w:r>
    </w:p>
    <w:p w:rsidR="00F66464" w:rsidRPr="007E6A1E" w:rsidRDefault="00713F17">
      <w:pPr>
        <w:ind w:firstLine="709"/>
        <w:rPr>
          <w:sz w:val="28"/>
          <w:szCs w:val="28"/>
        </w:rPr>
      </w:pPr>
      <w:r w:rsidRPr="007E6A1E">
        <w:rPr>
          <w:sz w:val="28"/>
          <w:szCs w:val="28"/>
        </w:rPr>
        <w:t>В конце исправления делается сноска «*», которая раскрывается внизу страницы, на которой внесены ошибочные сведения, при этом после слов «</w:t>
      </w:r>
      <w:proofErr w:type="gramStart"/>
      <w:r w:rsidRPr="007E6A1E">
        <w:rPr>
          <w:sz w:val="28"/>
          <w:szCs w:val="28"/>
        </w:rPr>
        <w:t>исправленному</w:t>
      </w:r>
      <w:proofErr w:type="gramEnd"/>
      <w:r w:rsidRPr="007E6A1E">
        <w:rPr>
          <w:sz w:val="28"/>
          <w:szCs w:val="28"/>
        </w:rPr>
        <w:t xml:space="preserve"> верить» указывается фамилия, инициалы и подпись лица, внесшего исправление, и дата его внесения.</w:t>
      </w:r>
    </w:p>
    <w:p w:rsidR="00F66464" w:rsidRPr="007E6A1E" w:rsidRDefault="00DF6A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2.5. </w:t>
      </w:r>
      <w:r w:rsidR="00713F17" w:rsidRPr="007E6A1E">
        <w:rPr>
          <w:sz w:val="28"/>
          <w:szCs w:val="28"/>
        </w:rPr>
        <w:t>Днем регистрации Устава ТОС считается день внесения сведений о</w:t>
      </w:r>
      <w:r w:rsidR="007E5561">
        <w:rPr>
          <w:sz w:val="28"/>
          <w:szCs w:val="28"/>
        </w:rPr>
        <w:t> </w:t>
      </w:r>
      <w:r w:rsidR="00713F17" w:rsidRPr="007E6A1E">
        <w:rPr>
          <w:sz w:val="28"/>
          <w:szCs w:val="28"/>
        </w:rPr>
        <w:t>нем в Реестр.</w:t>
      </w:r>
    </w:p>
    <w:p w:rsidR="00F66464" w:rsidRPr="007E6A1E" w:rsidRDefault="00DF6A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2.6. </w:t>
      </w:r>
      <w:r w:rsidR="00713F17" w:rsidRPr="007E6A1E">
        <w:rPr>
          <w:sz w:val="28"/>
          <w:szCs w:val="28"/>
        </w:rPr>
        <w:t>Уставу ТОС присваивается регистрационный номер, который представляет собой последовательный ряд цифр и букв, состоящий из</w:t>
      </w:r>
      <w:r w:rsidR="007E5561">
        <w:rPr>
          <w:sz w:val="28"/>
          <w:szCs w:val="28"/>
        </w:rPr>
        <w:t> </w:t>
      </w:r>
      <w:r w:rsidR="00713F17" w:rsidRPr="007E6A1E">
        <w:rPr>
          <w:sz w:val="28"/>
          <w:szCs w:val="28"/>
        </w:rPr>
        <w:t>9</w:t>
      </w:r>
      <w:r w:rsidR="007E5561">
        <w:rPr>
          <w:sz w:val="28"/>
          <w:szCs w:val="28"/>
        </w:rPr>
        <w:t> </w:t>
      </w:r>
      <w:r w:rsidR="00713F17" w:rsidRPr="007E6A1E">
        <w:rPr>
          <w:sz w:val="28"/>
          <w:szCs w:val="28"/>
        </w:rPr>
        <w:t>позиций:</w:t>
      </w:r>
    </w:p>
    <w:p w:rsidR="00F66464" w:rsidRPr="007E6A1E" w:rsidRDefault="00713F17">
      <w:pPr>
        <w:ind w:firstLine="709"/>
        <w:rPr>
          <w:sz w:val="28"/>
          <w:szCs w:val="28"/>
        </w:rPr>
      </w:pPr>
      <w:r w:rsidRPr="007E6A1E">
        <w:rPr>
          <w:sz w:val="28"/>
          <w:szCs w:val="28"/>
        </w:rPr>
        <w:t>– позиции 1, 2, 3 – порядковый номер Устава ТОС, изменений и дополнений в Устав ТОС (например: 001, 002, 003 и так далее);</w:t>
      </w:r>
    </w:p>
    <w:p w:rsidR="00F66464" w:rsidRPr="007E6A1E" w:rsidRDefault="00713F17">
      <w:pPr>
        <w:ind w:firstLine="709"/>
        <w:rPr>
          <w:sz w:val="28"/>
          <w:szCs w:val="28"/>
        </w:rPr>
      </w:pPr>
      <w:r w:rsidRPr="007E6A1E">
        <w:rPr>
          <w:sz w:val="28"/>
          <w:szCs w:val="28"/>
        </w:rPr>
        <w:lastRenderedPageBreak/>
        <w:t>– позиции 4, 5, 6, 7 – год внесения Устава ТОС, изменений и дополнений в Устав ТОС в Ре</w:t>
      </w:r>
      <w:r w:rsidR="00CC6811">
        <w:rPr>
          <w:sz w:val="28"/>
          <w:szCs w:val="28"/>
        </w:rPr>
        <w:t>естр Уставов ТОС (например: 2025</w:t>
      </w:r>
      <w:r w:rsidRPr="007E6A1E">
        <w:rPr>
          <w:sz w:val="28"/>
          <w:szCs w:val="28"/>
        </w:rPr>
        <w:t xml:space="preserve"> и так далее);</w:t>
      </w:r>
    </w:p>
    <w:p w:rsidR="00F66464" w:rsidRPr="007E6A1E" w:rsidRDefault="00713F17">
      <w:pPr>
        <w:ind w:firstLine="709"/>
        <w:rPr>
          <w:sz w:val="28"/>
          <w:szCs w:val="28"/>
        </w:rPr>
      </w:pPr>
      <w:r w:rsidRPr="007E6A1E">
        <w:rPr>
          <w:sz w:val="28"/>
          <w:szCs w:val="28"/>
        </w:rPr>
        <w:t>– позиции 8, 9 – буквенные обозначения Устава ТОС в соответствии с</w:t>
      </w:r>
      <w:r w:rsidR="007E5561">
        <w:rPr>
          <w:sz w:val="28"/>
          <w:szCs w:val="28"/>
        </w:rPr>
        <w:t> </w:t>
      </w:r>
      <w:r w:rsidRPr="007E6A1E">
        <w:rPr>
          <w:sz w:val="28"/>
          <w:szCs w:val="28"/>
        </w:rPr>
        <w:t>территорией, на которой образуется ТОС (например – НП (населенный пункт)).</w:t>
      </w:r>
    </w:p>
    <w:p w:rsidR="00F66464" w:rsidRDefault="00F66464">
      <w:pPr>
        <w:ind w:firstLine="709"/>
        <w:rPr>
          <w:sz w:val="28"/>
          <w:szCs w:val="28"/>
        </w:rPr>
      </w:pPr>
    </w:p>
    <w:p w:rsidR="00F66464" w:rsidRPr="007E6A1E" w:rsidRDefault="00CC681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713F17" w:rsidRPr="007E6A1E">
        <w:rPr>
          <w:b/>
          <w:sz w:val="28"/>
          <w:szCs w:val="28"/>
        </w:rPr>
        <w:t xml:space="preserve">. Предоставление сведений из Реестра </w:t>
      </w:r>
    </w:p>
    <w:p w:rsidR="00F66464" w:rsidRPr="007E6A1E" w:rsidRDefault="00CC681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A5BA2">
        <w:rPr>
          <w:sz w:val="28"/>
          <w:szCs w:val="28"/>
        </w:rPr>
        <w:t>.1. </w:t>
      </w:r>
      <w:r w:rsidR="00713F17" w:rsidRPr="007E6A1E">
        <w:rPr>
          <w:sz w:val="28"/>
          <w:szCs w:val="28"/>
        </w:rPr>
        <w:t>Содержащиеся в Реестре сведения предоставляются физическим и</w:t>
      </w:r>
      <w:r w:rsidR="007E5561">
        <w:rPr>
          <w:sz w:val="28"/>
          <w:szCs w:val="28"/>
        </w:rPr>
        <w:t> </w:t>
      </w:r>
      <w:r w:rsidR="00713F17" w:rsidRPr="007E6A1E">
        <w:rPr>
          <w:sz w:val="28"/>
          <w:szCs w:val="28"/>
        </w:rPr>
        <w:t>юридическим лицам по их письменным запросам, составленным в</w:t>
      </w:r>
      <w:r w:rsidR="007E5561">
        <w:rPr>
          <w:sz w:val="28"/>
          <w:szCs w:val="28"/>
        </w:rPr>
        <w:t> </w:t>
      </w:r>
      <w:r w:rsidR="00713F17" w:rsidRPr="007E6A1E">
        <w:rPr>
          <w:sz w:val="28"/>
          <w:szCs w:val="28"/>
        </w:rPr>
        <w:t>произвольной форме. Сведения предоставляются в виде выписки из Реестра, за исключением сведений, содержащих персональные данные.</w:t>
      </w:r>
    </w:p>
    <w:p w:rsidR="00F66464" w:rsidRPr="007E6A1E" w:rsidRDefault="00713F17">
      <w:pPr>
        <w:ind w:firstLine="709"/>
        <w:rPr>
          <w:sz w:val="28"/>
          <w:szCs w:val="28"/>
        </w:rPr>
      </w:pPr>
      <w:r w:rsidRPr="007E6A1E">
        <w:rPr>
          <w:sz w:val="28"/>
          <w:szCs w:val="28"/>
        </w:rPr>
        <w:t>При отсутствии в Реестре необходимых сведений автору запроса направляется соответствующий ответ.</w:t>
      </w:r>
    </w:p>
    <w:p w:rsidR="00F66464" w:rsidRPr="007E6A1E" w:rsidRDefault="002A5BA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3.2. </w:t>
      </w:r>
      <w:r w:rsidR="00713F17" w:rsidRPr="007E6A1E">
        <w:rPr>
          <w:sz w:val="28"/>
          <w:szCs w:val="28"/>
        </w:rPr>
        <w:t>Срок предоставления сведений составляет не более 30 дней со дня получения запроса.</w:t>
      </w:r>
    </w:p>
    <w:p w:rsidR="00F66464" w:rsidRPr="007E6A1E" w:rsidRDefault="00F66464">
      <w:pPr>
        <w:ind w:firstLine="709"/>
        <w:rPr>
          <w:sz w:val="28"/>
          <w:szCs w:val="28"/>
        </w:rPr>
      </w:pPr>
    </w:p>
    <w:p w:rsidR="00F66464" w:rsidRPr="007E6A1E" w:rsidRDefault="00713F17">
      <w:pPr>
        <w:ind w:firstLine="709"/>
        <w:jc w:val="center"/>
        <w:rPr>
          <w:b/>
          <w:sz w:val="28"/>
          <w:szCs w:val="28"/>
        </w:rPr>
      </w:pPr>
      <w:r w:rsidRPr="007E6A1E">
        <w:rPr>
          <w:b/>
          <w:sz w:val="28"/>
          <w:szCs w:val="28"/>
        </w:rPr>
        <w:t>4.</w:t>
      </w:r>
      <w:r w:rsidRPr="007E6A1E">
        <w:rPr>
          <w:sz w:val="28"/>
          <w:szCs w:val="28"/>
        </w:rPr>
        <w:t xml:space="preserve"> </w:t>
      </w:r>
      <w:r w:rsidRPr="007E6A1E">
        <w:rPr>
          <w:b/>
          <w:sz w:val="28"/>
          <w:szCs w:val="28"/>
        </w:rPr>
        <w:t>Регистрация прекращения деятельности ТОС</w:t>
      </w:r>
    </w:p>
    <w:p w:rsidR="00F66464" w:rsidRPr="007E6A1E" w:rsidRDefault="002A5BA2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4.1. </w:t>
      </w:r>
      <w:r w:rsidR="00713F17" w:rsidRPr="007E6A1E">
        <w:rPr>
          <w:sz w:val="28"/>
          <w:szCs w:val="28"/>
        </w:rPr>
        <w:t>В случае принятия собранием (конференцией) решения о</w:t>
      </w:r>
      <w:r w:rsidR="007E5561">
        <w:rPr>
          <w:sz w:val="28"/>
          <w:szCs w:val="28"/>
        </w:rPr>
        <w:t> </w:t>
      </w:r>
      <w:r w:rsidR="00713F17" w:rsidRPr="007E6A1E">
        <w:rPr>
          <w:sz w:val="28"/>
          <w:szCs w:val="28"/>
        </w:rPr>
        <w:t>прекращении осуществления деятельности ТОС, исполнительный орган ТОС обязан в течение 7 рабочих дней в письменной форме уведомить об этом регистрирующий орган с приложением соответствующего решения.</w:t>
      </w:r>
    </w:p>
    <w:p w:rsidR="00F66464" w:rsidRPr="007E6A1E" w:rsidRDefault="002A5BA2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4.2. </w:t>
      </w:r>
      <w:r w:rsidR="00713F17" w:rsidRPr="007E6A1E">
        <w:rPr>
          <w:sz w:val="28"/>
          <w:szCs w:val="28"/>
        </w:rPr>
        <w:t>На основании представленных документов регистрирующий орган не позднее 10 дней со дня получения письменного уведомления вносит в Реестр запись об исключении Устава ТОС из Реестра.</w:t>
      </w:r>
    </w:p>
    <w:p w:rsidR="00F66464" w:rsidRPr="007E6A1E" w:rsidRDefault="00F66464">
      <w:pPr>
        <w:ind w:left="5670"/>
        <w:rPr>
          <w:sz w:val="28"/>
          <w:szCs w:val="28"/>
        </w:rPr>
      </w:pPr>
    </w:p>
    <w:p w:rsidR="00F66464" w:rsidRPr="007E5561" w:rsidRDefault="00F66464">
      <w:pPr>
        <w:ind w:left="5670"/>
        <w:rPr>
          <w:rFonts w:ascii="PT Astra Serif" w:hAnsi="PT Astra Serif"/>
          <w:sz w:val="28"/>
          <w:szCs w:val="28"/>
        </w:rPr>
      </w:pPr>
    </w:p>
    <w:p w:rsidR="00211B27" w:rsidRPr="00211B27" w:rsidRDefault="00211B27" w:rsidP="00211B27">
      <w:pPr>
        <w:rPr>
          <w:rFonts w:ascii="PT Astra Serif" w:hAnsi="PT Astra Serif"/>
          <w:sz w:val="28"/>
          <w:szCs w:val="28"/>
        </w:rPr>
      </w:pPr>
      <w:r w:rsidRPr="00211B27"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:rsidR="00211B27" w:rsidRPr="00211B27" w:rsidRDefault="00211B27" w:rsidP="00211B27">
      <w:pPr>
        <w:rPr>
          <w:rFonts w:ascii="PT Astra Serif" w:hAnsi="PT Astra Serif"/>
          <w:sz w:val="28"/>
          <w:szCs w:val="28"/>
        </w:rPr>
      </w:pPr>
      <w:r w:rsidRPr="00211B27">
        <w:rPr>
          <w:rFonts w:ascii="PT Astra Serif" w:hAnsi="PT Astra Serif"/>
          <w:sz w:val="28"/>
          <w:szCs w:val="28"/>
        </w:rPr>
        <w:t>жилищно-коммунального хозяйства</w:t>
      </w:r>
    </w:p>
    <w:p w:rsidR="00211B27" w:rsidRPr="00211B27" w:rsidRDefault="00211B27" w:rsidP="00211B27">
      <w:pPr>
        <w:rPr>
          <w:rFonts w:ascii="PT Astra Serif" w:hAnsi="PT Astra Serif"/>
          <w:sz w:val="28"/>
          <w:szCs w:val="28"/>
        </w:rPr>
      </w:pPr>
      <w:r w:rsidRPr="00211B27">
        <w:rPr>
          <w:rFonts w:ascii="PT Astra Serif" w:hAnsi="PT Astra Serif"/>
          <w:sz w:val="28"/>
          <w:szCs w:val="28"/>
        </w:rPr>
        <w:t xml:space="preserve">администрации </w:t>
      </w:r>
      <w:proofErr w:type="gramStart"/>
      <w:r w:rsidRPr="00211B27">
        <w:rPr>
          <w:rFonts w:ascii="PT Astra Serif" w:hAnsi="PT Astra Serif"/>
          <w:sz w:val="28"/>
          <w:szCs w:val="28"/>
        </w:rPr>
        <w:t>городского</w:t>
      </w:r>
      <w:proofErr w:type="gramEnd"/>
    </w:p>
    <w:p w:rsidR="00F66464" w:rsidRPr="007E5561" w:rsidRDefault="00211B27" w:rsidP="00211B27">
      <w:pPr>
        <w:rPr>
          <w:rFonts w:ascii="PT Astra Serif" w:hAnsi="PT Astra Serif"/>
          <w:sz w:val="28"/>
          <w:szCs w:val="28"/>
        </w:rPr>
      </w:pPr>
      <w:r w:rsidRPr="00211B27">
        <w:rPr>
          <w:rFonts w:ascii="PT Astra Serif" w:hAnsi="PT Astra Serif"/>
          <w:sz w:val="28"/>
          <w:szCs w:val="28"/>
        </w:rPr>
        <w:t>округа Дебальцево</w:t>
      </w:r>
      <w:r w:rsidRPr="00211B27">
        <w:rPr>
          <w:rFonts w:ascii="PT Astra Serif" w:hAnsi="PT Astra Serif"/>
          <w:sz w:val="28"/>
          <w:szCs w:val="28"/>
        </w:rPr>
        <w:tab/>
      </w:r>
      <w:r w:rsidRPr="00211B27">
        <w:rPr>
          <w:rFonts w:ascii="PT Astra Serif" w:hAnsi="PT Astra Serif"/>
          <w:sz w:val="28"/>
          <w:szCs w:val="28"/>
        </w:rPr>
        <w:tab/>
      </w:r>
      <w:r w:rsidRPr="00211B27">
        <w:rPr>
          <w:rFonts w:ascii="PT Astra Serif" w:hAnsi="PT Astra Serif"/>
          <w:sz w:val="28"/>
          <w:szCs w:val="28"/>
        </w:rPr>
        <w:tab/>
      </w:r>
      <w:r w:rsidRPr="00211B27">
        <w:rPr>
          <w:rFonts w:ascii="PT Astra Serif" w:hAnsi="PT Astra Serif"/>
          <w:sz w:val="28"/>
          <w:szCs w:val="28"/>
        </w:rPr>
        <w:tab/>
      </w:r>
      <w:r w:rsidRPr="00211B27">
        <w:rPr>
          <w:rFonts w:ascii="PT Astra Serif" w:hAnsi="PT Astra Serif"/>
          <w:sz w:val="28"/>
          <w:szCs w:val="28"/>
        </w:rPr>
        <w:tab/>
      </w:r>
      <w:r w:rsidRPr="00211B27">
        <w:rPr>
          <w:rFonts w:ascii="PT Astra Serif" w:hAnsi="PT Astra Serif"/>
          <w:sz w:val="28"/>
          <w:szCs w:val="28"/>
        </w:rPr>
        <w:tab/>
      </w:r>
      <w:r w:rsidRPr="00211B27">
        <w:rPr>
          <w:rFonts w:ascii="PT Astra Serif" w:hAnsi="PT Astra Serif"/>
          <w:sz w:val="28"/>
          <w:szCs w:val="28"/>
        </w:rPr>
        <w:tab/>
        <w:t xml:space="preserve">С.Н. </w:t>
      </w:r>
      <w:proofErr w:type="spellStart"/>
      <w:r w:rsidRPr="00211B27">
        <w:rPr>
          <w:rFonts w:ascii="PT Astra Serif" w:hAnsi="PT Astra Serif"/>
          <w:sz w:val="28"/>
          <w:szCs w:val="28"/>
        </w:rPr>
        <w:t>Водолазский</w:t>
      </w:r>
      <w:proofErr w:type="spellEnd"/>
    </w:p>
    <w:p w:rsidR="00F66464" w:rsidRPr="007E5561" w:rsidRDefault="00F66464" w:rsidP="00211B27">
      <w:pPr>
        <w:rPr>
          <w:rFonts w:ascii="PT Astra Serif" w:hAnsi="PT Astra Serif"/>
          <w:sz w:val="28"/>
          <w:szCs w:val="28"/>
        </w:rPr>
      </w:pPr>
    </w:p>
    <w:p w:rsidR="00F66464" w:rsidRPr="007E5561" w:rsidRDefault="00F66464">
      <w:pPr>
        <w:ind w:left="5670"/>
        <w:rPr>
          <w:rFonts w:ascii="PT Astra Serif" w:hAnsi="PT Astra Serif"/>
          <w:sz w:val="28"/>
          <w:szCs w:val="28"/>
        </w:rPr>
      </w:pPr>
    </w:p>
    <w:p w:rsidR="00F66464" w:rsidRPr="007E5561" w:rsidRDefault="00F66464">
      <w:pPr>
        <w:ind w:left="5670"/>
        <w:rPr>
          <w:rFonts w:ascii="PT Astra Serif" w:hAnsi="PT Astra Serif"/>
          <w:sz w:val="28"/>
          <w:szCs w:val="28"/>
        </w:rPr>
      </w:pPr>
    </w:p>
    <w:p w:rsidR="007E6A1E" w:rsidRPr="007E5561" w:rsidRDefault="007E6A1E">
      <w:pPr>
        <w:ind w:left="5670"/>
        <w:rPr>
          <w:rFonts w:ascii="PT Astra Serif" w:hAnsi="PT Astra Serif"/>
          <w:sz w:val="28"/>
          <w:szCs w:val="28"/>
        </w:rPr>
      </w:pPr>
    </w:p>
    <w:p w:rsidR="007E6A1E" w:rsidRPr="007E5561" w:rsidRDefault="007E6A1E">
      <w:pPr>
        <w:ind w:left="5670"/>
        <w:rPr>
          <w:rFonts w:ascii="PT Astra Serif" w:hAnsi="PT Astra Serif"/>
          <w:sz w:val="28"/>
          <w:szCs w:val="28"/>
        </w:rPr>
      </w:pPr>
    </w:p>
    <w:p w:rsidR="007E6A1E" w:rsidRPr="007E5561" w:rsidRDefault="007E6A1E">
      <w:pPr>
        <w:ind w:left="5670"/>
        <w:rPr>
          <w:rFonts w:ascii="PT Astra Serif" w:hAnsi="PT Astra Serif"/>
          <w:sz w:val="28"/>
          <w:szCs w:val="28"/>
        </w:rPr>
      </w:pPr>
    </w:p>
    <w:p w:rsidR="007E6A1E" w:rsidRPr="007E5561" w:rsidRDefault="007E6A1E">
      <w:pPr>
        <w:ind w:left="5670"/>
        <w:rPr>
          <w:rFonts w:ascii="PT Astra Serif" w:hAnsi="PT Astra Serif"/>
          <w:sz w:val="28"/>
          <w:szCs w:val="28"/>
        </w:rPr>
      </w:pPr>
    </w:p>
    <w:p w:rsidR="007E6A1E" w:rsidRPr="007E5561" w:rsidRDefault="007E6A1E">
      <w:pPr>
        <w:ind w:left="5670"/>
        <w:rPr>
          <w:rFonts w:ascii="PT Astra Serif" w:hAnsi="PT Astra Serif"/>
          <w:sz w:val="28"/>
          <w:szCs w:val="28"/>
        </w:rPr>
      </w:pPr>
    </w:p>
    <w:sectPr w:rsidR="007E6A1E" w:rsidRPr="007E5561" w:rsidSect="00D341EF">
      <w:headerReference w:type="default" r:id="rId9"/>
      <w:headerReference w:type="first" r:id="rId10"/>
      <w:pgSz w:w="11906" w:h="16838"/>
      <w:pgMar w:top="993" w:right="567" w:bottom="993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64" w:rsidRDefault="00801D64">
      <w:r>
        <w:separator/>
      </w:r>
    </w:p>
  </w:endnote>
  <w:endnote w:type="continuationSeparator" w:id="0">
    <w:p w:rsidR="00801D64" w:rsidRDefault="0080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64" w:rsidRDefault="00801D64">
      <w:r>
        <w:separator/>
      </w:r>
    </w:p>
  </w:footnote>
  <w:footnote w:type="continuationSeparator" w:id="0">
    <w:p w:rsidR="00801D64" w:rsidRDefault="0080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093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87C60" w:rsidRPr="00B20DF5" w:rsidRDefault="00187C60">
        <w:pPr>
          <w:pStyle w:val="a5"/>
          <w:jc w:val="center"/>
          <w:rPr>
            <w:sz w:val="28"/>
            <w:szCs w:val="28"/>
          </w:rPr>
        </w:pPr>
        <w:r w:rsidRPr="00B20DF5">
          <w:rPr>
            <w:sz w:val="28"/>
            <w:szCs w:val="28"/>
          </w:rPr>
          <w:fldChar w:fldCharType="begin"/>
        </w:r>
        <w:r w:rsidRPr="00B20DF5">
          <w:rPr>
            <w:sz w:val="28"/>
            <w:szCs w:val="28"/>
          </w:rPr>
          <w:instrText>PAGE   \* MERGEFORMAT</w:instrText>
        </w:r>
        <w:r w:rsidRPr="00B20DF5">
          <w:rPr>
            <w:sz w:val="28"/>
            <w:szCs w:val="28"/>
          </w:rPr>
          <w:fldChar w:fldCharType="separate"/>
        </w:r>
        <w:r w:rsidR="0003628E">
          <w:rPr>
            <w:noProof/>
            <w:sz w:val="28"/>
            <w:szCs w:val="28"/>
          </w:rPr>
          <w:t>3</w:t>
        </w:r>
        <w:r w:rsidRPr="00B20DF5">
          <w:rPr>
            <w:sz w:val="28"/>
            <w:szCs w:val="28"/>
          </w:rPr>
          <w:fldChar w:fldCharType="end"/>
        </w:r>
      </w:p>
    </w:sdtContent>
  </w:sdt>
  <w:p w:rsidR="00187C60" w:rsidRDefault="00187C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E" w:rsidRDefault="0024157E">
    <w:pPr>
      <w:pStyle w:val="a5"/>
      <w:jc w:val="center"/>
    </w:pPr>
  </w:p>
  <w:p w:rsidR="00F66464" w:rsidRDefault="00F66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6A78"/>
    <w:multiLevelType w:val="hybridMultilevel"/>
    <w:tmpl w:val="D3AA9826"/>
    <w:lvl w:ilvl="0" w:tplc="49A25478">
      <w:start w:val="3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0CF4B9F"/>
    <w:multiLevelType w:val="hybridMultilevel"/>
    <w:tmpl w:val="9E7EE64C"/>
    <w:lvl w:ilvl="0" w:tplc="C0D8CBFC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BC37DE"/>
    <w:multiLevelType w:val="hybridMultilevel"/>
    <w:tmpl w:val="0D18D606"/>
    <w:lvl w:ilvl="0" w:tplc="E2A0A14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323256"/>
    <w:multiLevelType w:val="multilevel"/>
    <w:tmpl w:val="D42408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64"/>
    <w:rsid w:val="0003628E"/>
    <w:rsid w:val="000929D9"/>
    <w:rsid w:val="000F3B19"/>
    <w:rsid w:val="00100BCF"/>
    <w:rsid w:val="00104ADD"/>
    <w:rsid w:val="00125596"/>
    <w:rsid w:val="00187C60"/>
    <w:rsid w:val="00193093"/>
    <w:rsid w:val="001A05C8"/>
    <w:rsid w:val="001E501A"/>
    <w:rsid w:val="001E6663"/>
    <w:rsid w:val="002056FE"/>
    <w:rsid w:val="0021101E"/>
    <w:rsid w:val="00211B27"/>
    <w:rsid w:val="00217AE8"/>
    <w:rsid w:val="00227A0A"/>
    <w:rsid w:val="0024157E"/>
    <w:rsid w:val="002A5BA2"/>
    <w:rsid w:val="00400C9E"/>
    <w:rsid w:val="00493064"/>
    <w:rsid w:val="004A48E3"/>
    <w:rsid w:val="004D45C8"/>
    <w:rsid w:val="004E1CBD"/>
    <w:rsid w:val="004E6A72"/>
    <w:rsid w:val="00505777"/>
    <w:rsid w:val="00524FCE"/>
    <w:rsid w:val="005C4F23"/>
    <w:rsid w:val="006221C0"/>
    <w:rsid w:val="00657D72"/>
    <w:rsid w:val="006D2D10"/>
    <w:rsid w:val="00713F17"/>
    <w:rsid w:val="00775FA9"/>
    <w:rsid w:val="007B6B21"/>
    <w:rsid w:val="007D758A"/>
    <w:rsid w:val="007E5561"/>
    <w:rsid w:val="007E6A1E"/>
    <w:rsid w:val="007F12E9"/>
    <w:rsid w:val="007F231B"/>
    <w:rsid w:val="00801D64"/>
    <w:rsid w:val="0080705B"/>
    <w:rsid w:val="00854E76"/>
    <w:rsid w:val="008C0180"/>
    <w:rsid w:val="008C20B2"/>
    <w:rsid w:val="008E4D82"/>
    <w:rsid w:val="00906C87"/>
    <w:rsid w:val="0092060B"/>
    <w:rsid w:val="009E017C"/>
    <w:rsid w:val="009F5BF1"/>
    <w:rsid w:val="00A2305F"/>
    <w:rsid w:val="00A3553C"/>
    <w:rsid w:val="00A5683B"/>
    <w:rsid w:val="00A75F3D"/>
    <w:rsid w:val="00AE7DBE"/>
    <w:rsid w:val="00AF1359"/>
    <w:rsid w:val="00B20DF5"/>
    <w:rsid w:val="00C2043A"/>
    <w:rsid w:val="00C71508"/>
    <w:rsid w:val="00CB6B62"/>
    <w:rsid w:val="00CC6811"/>
    <w:rsid w:val="00D341EF"/>
    <w:rsid w:val="00D8080B"/>
    <w:rsid w:val="00DA0D38"/>
    <w:rsid w:val="00DA11CD"/>
    <w:rsid w:val="00DC7C3E"/>
    <w:rsid w:val="00DF6A61"/>
    <w:rsid w:val="00E00923"/>
    <w:rsid w:val="00ED19DB"/>
    <w:rsid w:val="00F4396C"/>
    <w:rsid w:val="00F4650C"/>
    <w:rsid w:val="00F61663"/>
    <w:rsid w:val="00F61A35"/>
    <w:rsid w:val="00F66464"/>
    <w:rsid w:val="00F94A2A"/>
    <w:rsid w:val="00FA21EE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6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6464"/>
    <w:pPr>
      <w:widowControl w:val="0"/>
      <w:jc w:val="both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F66464"/>
    <w:pPr>
      <w:widowControl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qFormat/>
    <w:rsid w:val="00F66464"/>
    <w:pPr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464"/>
    <w:pPr>
      <w:widowControl w:val="0"/>
      <w:jc w:val="both"/>
    </w:pPr>
    <w:rPr>
      <w:rFonts w:eastAsia="Times New Roman" w:cs="Calibri"/>
      <w:b/>
      <w:bCs/>
      <w:sz w:val="22"/>
      <w:szCs w:val="22"/>
    </w:rPr>
  </w:style>
  <w:style w:type="paragraph" w:styleId="a3">
    <w:name w:val="Message Header"/>
    <w:basedOn w:val="a"/>
    <w:link w:val="a4"/>
    <w:uiPriority w:val="99"/>
    <w:rsid w:val="00F66464"/>
    <w:pPr>
      <w:spacing w:before="1200"/>
      <w:jc w:val="center"/>
    </w:pPr>
    <w:rPr>
      <w:caps/>
      <w:spacing w:val="40"/>
    </w:rPr>
  </w:style>
  <w:style w:type="character" w:customStyle="1" w:styleId="a4">
    <w:name w:val="Шапка Знак"/>
    <w:link w:val="a3"/>
    <w:uiPriority w:val="99"/>
    <w:locked/>
    <w:rsid w:val="00F66464"/>
    <w:rPr>
      <w:rFonts w:ascii="Times New Roman" w:hAnsi="Times New Roman" w:cs="Times New Roman"/>
      <w:caps/>
      <w:spacing w:val="4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66464"/>
    <w:pPr>
      <w:tabs>
        <w:tab w:val="center" w:pos="4677"/>
        <w:tab w:val="right" w:pos="9355"/>
      </w:tabs>
      <w:jc w:val="left"/>
    </w:pPr>
  </w:style>
  <w:style w:type="character" w:customStyle="1" w:styleId="a6">
    <w:name w:val="Верхний колонтитул Знак"/>
    <w:link w:val="a5"/>
    <w:uiPriority w:val="99"/>
    <w:locked/>
    <w:rsid w:val="00F6646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66464"/>
  </w:style>
  <w:style w:type="character" w:customStyle="1" w:styleId="20">
    <w:name w:val="Основной текст 2 Знак"/>
    <w:link w:val="2"/>
    <w:uiPriority w:val="99"/>
    <w:locked/>
    <w:rsid w:val="00F66464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6646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F664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6646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F6646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66464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F66464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character" w:styleId="ac">
    <w:name w:val="Hyperlink"/>
    <w:basedOn w:val="a0"/>
    <w:uiPriority w:val="99"/>
    <w:unhideWhenUsed/>
    <w:rsid w:val="00F6646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66464"/>
    <w:pPr>
      <w:ind w:left="720"/>
      <w:contextualSpacing/>
      <w:jc w:val="left"/>
    </w:pPr>
  </w:style>
  <w:style w:type="paragraph" w:styleId="ae">
    <w:name w:val="Balloon Text"/>
    <w:basedOn w:val="a"/>
    <w:link w:val="af"/>
    <w:uiPriority w:val="99"/>
    <w:semiHidden/>
    <w:unhideWhenUsed/>
    <w:rsid w:val="00F664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6464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D2D10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6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6464"/>
    <w:pPr>
      <w:widowControl w:val="0"/>
      <w:jc w:val="both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F66464"/>
    <w:pPr>
      <w:widowControl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qFormat/>
    <w:rsid w:val="00F66464"/>
    <w:pPr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464"/>
    <w:pPr>
      <w:widowControl w:val="0"/>
      <w:jc w:val="both"/>
    </w:pPr>
    <w:rPr>
      <w:rFonts w:eastAsia="Times New Roman" w:cs="Calibri"/>
      <w:b/>
      <w:bCs/>
      <w:sz w:val="22"/>
      <w:szCs w:val="22"/>
    </w:rPr>
  </w:style>
  <w:style w:type="paragraph" w:styleId="a3">
    <w:name w:val="Message Header"/>
    <w:basedOn w:val="a"/>
    <w:link w:val="a4"/>
    <w:uiPriority w:val="99"/>
    <w:rsid w:val="00F66464"/>
    <w:pPr>
      <w:spacing w:before="1200"/>
      <w:jc w:val="center"/>
    </w:pPr>
    <w:rPr>
      <w:caps/>
      <w:spacing w:val="40"/>
    </w:rPr>
  </w:style>
  <w:style w:type="character" w:customStyle="1" w:styleId="a4">
    <w:name w:val="Шапка Знак"/>
    <w:link w:val="a3"/>
    <w:uiPriority w:val="99"/>
    <w:locked/>
    <w:rsid w:val="00F66464"/>
    <w:rPr>
      <w:rFonts w:ascii="Times New Roman" w:hAnsi="Times New Roman" w:cs="Times New Roman"/>
      <w:caps/>
      <w:spacing w:val="4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66464"/>
    <w:pPr>
      <w:tabs>
        <w:tab w:val="center" w:pos="4677"/>
        <w:tab w:val="right" w:pos="9355"/>
      </w:tabs>
      <w:jc w:val="left"/>
    </w:pPr>
  </w:style>
  <w:style w:type="character" w:customStyle="1" w:styleId="a6">
    <w:name w:val="Верхний колонтитул Знак"/>
    <w:link w:val="a5"/>
    <w:uiPriority w:val="99"/>
    <w:locked/>
    <w:rsid w:val="00F6646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66464"/>
  </w:style>
  <w:style w:type="character" w:customStyle="1" w:styleId="20">
    <w:name w:val="Основной текст 2 Знак"/>
    <w:link w:val="2"/>
    <w:uiPriority w:val="99"/>
    <w:locked/>
    <w:rsid w:val="00F66464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6646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F664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6646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F6646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66464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F66464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character" w:styleId="ac">
    <w:name w:val="Hyperlink"/>
    <w:basedOn w:val="a0"/>
    <w:uiPriority w:val="99"/>
    <w:unhideWhenUsed/>
    <w:rsid w:val="00F6646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66464"/>
    <w:pPr>
      <w:ind w:left="720"/>
      <w:contextualSpacing/>
      <w:jc w:val="left"/>
    </w:pPr>
  </w:style>
  <w:style w:type="paragraph" w:styleId="ae">
    <w:name w:val="Balloon Text"/>
    <w:basedOn w:val="a"/>
    <w:link w:val="af"/>
    <w:uiPriority w:val="99"/>
    <w:semiHidden/>
    <w:unhideWhenUsed/>
    <w:rsid w:val="00F664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6464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D2D1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FB3D-C602-4A73-A8C4-FEC4CF33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PUROVSKIY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Найда</dc:creator>
  <cp:lastModifiedBy>Pc212</cp:lastModifiedBy>
  <cp:revision>13</cp:revision>
  <cp:lastPrinted>2025-06-25T13:04:00Z</cp:lastPrinted>
  <dcterms:created xsi:type="dcterms:W3CDTF">2025-05-26T09:00:00Z</dcterms:created>
  <dcterms:modified xsi:type="dcterms:W3CDTF">2025-06-25T13:24:00Z</dcterms:modified>
</cp:coreProperties>
</file>